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8B7" w:rsidRPr="00B848B7" w:rsidRDefault="00B848B7" w:rsidP="00B848B7">
      <w:pPr>
        <w:pStyle w:val="a3"/>
        <w:spacing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 w:rsidRPr="00B848B7">
        <w:rPr>
          <w:b/>
          <w:bCs/>
          <w:color w:val="000000"/>
          <w:sz w:val="28"/>
          <w:szCs w:val="28"/>
        </w:rPr>
        <w:t xml:space="preserve">Аннотация к рабочей программе учебного предмета </w:t>
      </w:r>
    </w:p>
    <w:p w:rsidR="00B848B7" w:rsidRPr="00B848B7" w:rsidRDefault="00B848B7" w:rsidP="00B848B7">
      <w:pPr>
        <w:pStyle w:val="a3"/>
        <w:spacing w:before="0" w:beforeAutospacing="0"/>
        <w:ind w:firstLine="567"/>
        <w:jc w:val="center"/>
        <w:rPr>
          <w:color w:val="000000"/>
          <w:sz w:val="28"/>
          <w:szCs w:val="28"/>
        </w:rPr>
      </w:pPr>
      <w:r w:rsidRPr="00B848B7">
        <w:rPr>
          <w:b/>
          <w:bCs/>
          <w:color w:val="000000"/>
          <w:sz w:val="28"/>
          <w:szCs w:val="28"/>
        </w:rPr>
        <w:t>"Основы религиозных культур и светской этики"</w:t>
      </w:r>
    </w:p>
    <w:p w:rsidR="00B848B7" w:rsidRDefault="00B848B7" w:rsidP="00B848B7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B848B7">
        <w:rPr>
          <w:color w:val="000000"/>
          <w:sz w:val="28"/>
          <w:szCs w:val="28"/>
        </w:rPr>
        <w:t>Программа составлена в соответствии с требованиями Федерального государственного образовательного стандарта начального общего образования</w:t>
      </w:r>
    </w:p>
    <w:p w:rsidR="00B848B7" w:rsidRDefault="00B848B7" w:rsidP="00B848B7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B848B7">
        <w:rPr>
          <w:color w:val="000000"/>
          <w:sz w:val="28"/>
          <w:szCs w:val="28"/>
        </w:rPr>
        <w:t xml:space="preserve"> Программа учебного предмета «Основы религиозных культур и светской этики» содержит следующие разделы: </w:t>
      </w:r>
    </w:p>
    <w:p w:rsidR="00B848B7" w:rsidRDefault="00B848B7" w:rsidP="00B848B7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 w:rsidRPr="00B848B7">
        <w:rPr>
          <w:color w:val="000000"/>
          <w:sz w:val="28"/>
          <w:szCs w:val="28"/>
        </w:rPr>
        <w:t xml:space="preserve">планируемые результаты освоения учебного предмета; </w:t>
      </w:r>
      <w:proofErr w:type="gramStart"/>
      <w:r w:rsidRPr="00B848B7">
        <w:rPr>
          <w:color w:val="000000"/>
          <w:sz w:val="28"/>
          <w:szCs w:val="28"/>
        </w:rPr>
        <w:t>с</w:t>
      </w:r>
      <w:proofErr w:type="gramEnd"/>
    </w:p>
    <w:p w:rsidR="00B848B7" w:rsidRDefault="00B848B7" w:rsidP="00B848B7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proofErr w:type="spellStart"/>
      <w:r w:rsidRPr="00B848B7">
        <w:rPr>
          <w:color w:val="000000"/>
          <w:sz w:val="28"/>
          <w:szCs w:val="28"/>
        </w:rPr>
        <w:t>одержание</w:t>
      </w:r>
      <w:proofErr w:type="spellEnd"/>
      <w:r w:rsidRPr="00B848B7">
        <w:rPr>
          <w:color w:val="000000"/>
          <w:sz w:val="28"/>
          <w:szCs w:val="28"/>
        </w:rPr>
        <w:t xml:space="preserve"> учебного предмета; </w:t>
      </w:r>
    </w:p>
    <w:p w:rsidR="00B848B7" w:rsidRDefault="00B848B7" w:rsidP="00B848B7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 w:rsidRPr="00B848B7">
        <w:rPr>
          <w:color w:val="000000"/>
          <w:sz w:val="28"/>
          <w:szCs w:val="28"/>
        </w:rPr>
        <w:t xml:space="preserve">тематическое планирование с указанием количества часов, отводимых на изучение каждой темы. </w:t>
      </w:r>
    </w:p>
    <w:p w:rsidR="00B848B7" w:rsidRDefault="00B848B7" w:rsidP="00B848B7">
      <w:pPr>
        <w:pStyle w:val="a3"/>
        <w:ind w:firstLine="567"/>
        <w:rPr>
          <w:color w:val="000000"/>
          <w:sz w:val="28"/>
          <w:szCs w:val="28"/>
        </w:rPr>
      </w:pPr>
      <w:r w:rsidRPr="00B848B7">
        <w:rPr>
          <w:color w:val="000000"/>
          <w:sz w:val="28"/>
          <w:szCs w:val="28"/>
        </w:rPr>
        <w:t>Основн</w:t>
      </w:r>
      <w:r>
        <w:rPr>
          <w:color w:val="000000"/>
          <w:sz w:val="28"/>
          <w:szCs w:val="28"/>
        </w:rPr>
        <w:t>ые содержательные модули курса:</w:t>
      </w:r>
    </w:p>
    <w:p w:rsidR="00B848B7" w:rsidRDefault="00B848B7" w:rsidP="00B848B7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Основы православной культуры</w:t>
      </w:r>
    </w:p>
    <w:p w:rsidR="00B848B7" w:rsidRDefault="00B848B7" w:rsidP="00B848B7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Основы исламской культуры</w:t>
      </w:r>
    </w:p>
    <w:p w:rsidR="00B848B7" w:rsidRDefault="00B848B7" w:rsidP="00B848B7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ind w:left="0" w:firstLine="567"/>
        <w:jc w:val="both"/>
        <w:rPr>
          <w:color w:val="000000"/>
          <w:sz w:val="28"/>
          <w:szCs w:val="28"/>
        </w:rPr>
      </w:pPr>
      <w:r w:rsidRPr="00B848B7">
        <w:rPr>
          <w:color w:val="000000"/>
          <w:sz w:val="28"/>
          <w:szCs w:val="28"/>
        </w:rPr>
        <w:t>Осн</w:t>
      </w:r>
      <w:r>
        <w:rPr>
          <w:color w:val="000000"/>
          <w:sz w:val="28"/>
          <w:szCs w:val="28"/>
        </w:rPr>
        <w:t>овы мировых религиозных культур</w:t>
      </w:r>
    </w:p>
    <w:p w:rsidR="00B848B7" w:rsidRDefault="00B848B7" w:rsidP="00B848B7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Основы светской этики</w:t>
      </w:r>
    </w:p>
    <w:p w:rsidR="00B848B7" w:rsidRDefault="00B848B7" w:rsidP="00B848B7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Основы буддийской культуры</w:t>
      </w:r>
    </w:p>
    <w:p w:rsidR="00B848B7" w:rsidRPr="00B848B7" w:rsidRDefault="00B848B7" w:rsidP="00B848B7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Основы иудейской культур</w:t>
      </w:r>
    </w:p>
    <w:p w:rsidR="00B848B7" w:rsidRDefault="00B848B7" w:rsidP="00B848B7">
      <w:pPr>
        <w:pStyle w:val="a3"/>
        <w:tabs>
          <w:tab w:val="left" w:pos="851"/>
          <w:tab w:val="left" w:pos="993"/>
        </w:tabs>
        <w:ind w:firstLine="567"/>
        <w:jc w:val="both"/>
        <w:rPr>
          <w:color w:val="000000"/>
          <w:sz w:val="28"/>
          <w:szCs w:val="28"/>
        </w:rPr>
      </w:pPr>
      <w:r w:rsidRPr="00B848B7">
        <w:rPr>
          <w:color w:val="000000"/>
          <w:sz w:val="28"/>
          <w:szCs w:val="28"/>
        </w:rPr>
        <w:t xml:space="preserve">В соответствии с учебным планом учебный предмет «Основы религиозных культур и светской этики» изучается в 4 – ом классе. </w:t>
      </w:r>
    </w:p>
    <w:p w:rsidR="00B848B7" w:rsidRPr="00B848B7" w:rsidRDefault="00B848B7" w:rsidP="00B848B7">
      <w:pPr>
        <w:pStyle w:val="a3"/>
        <w:tabs>
          <w:tab w:val="left" w:pos="851"/>
          <w:tab w:val="left" w:pos="993"/>
        </w:tabs>
        <w:ind w:firstLine="567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B848B7">
        <w:rPr>
          <w:color w:val="000000"/>
          <w:sz w:val="28"/>
          <w:szCs w:val="28"/>
        </w:rPr>
        <w:t>Общий объем учебного времени на изучение модуля составляет 34 часа.</w:t>
      </w:r>
    </w:p>
    <w:p w:rsidR="00A114A6" w:rsidRDefault="00A114A6"/>
    <w:sectPr w:rsidR="00A11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4984"/>
    <w:multiLevelType w:val="hybridMultilevel"/>
    <w:tmpl w:val="467A44DA"/>
    <w:lvl w:ilvl="0" w:tplc="ABA4504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F680393"/>
    <w:multiLevelType w:val="hybridMultilevel"/>
    <w:tmpl w:val="9B024A9E"/>
    <w:lvl w:ilvl="0" w:tplc="ABA4504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EFA10D4"/>
    <w:multiLevelType w:val="hybridMultilevel"/>
    <w:tmpl w:val="950215F0"/>
    <w:lvl w:ilvl="0" w:tplc="ABA4504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674"/>
    <w:rsid w:val="00757674"/>
    <w:rsid w:val="00A114A6"/>
    <w:rsid w:val="00B84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4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4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3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Светик</dc:creator>
  <cp:keywords/>
  <dc:description/>
  <cp:lastModifiedBy>Светик</cp:lastModifiedBy>
  <cp:revision>2</cp:revision>
  <dcterms:created xsi:type="dcterms:W3CDTF">2023-10-24T15:01:00Z</dcterms:created>
  <dcterms:modified xsi:type="dcterms:W3CDTF">2023-10-24T15:03:00Z</dcterms:modified>
</cp:coreProperties>
</file>